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2627" w14:textId="77777777" w:rsidR="00765BE2" w:rsidRPr="0042195D" w:rsidRDefault="00765BE2" w:rsidP="00765BE2">
      <w:pPr>
        <w:pStyle w:val="Geenafstand"/>
        <w:rPr>
          <w:rFonts w:cstheme="minorHAnsi"/>
          <w:sz w:val="20"/>
          <w:szCs w:val="20"/>
        </w:rPr>
      </w:pPr>
      <w:r w:rsidRPr="0042195D">
        <w:rPr>
          <w:rFonts w:cstheme="minorHAnsi"/>
          <w:sz w:val="20"/>
          <w:szCs w:val="20"/>
        </w:rPr>
        <w:t>Aan:</w:t>
      </w:r>
    </w:p>
    <w:p w14:paraId="31ECA373" w14:textId="77777777" w:rsidR="00765BE2" w:rsidRPr="0042195D" w:rsidRDefault="00765BE2" w:rsidP="00765BE2">
      <w:pPr>
        <w:pStyle w:val="Geenafstand"/>
        <w:rPr>
          <w:rFonts w:cstheme="minorHAnsi"/>
          <w:sz w:val="20"/>
          <w:szCs w:val="20"/>
        </w:rPr>
      </w:pPr>
      <w:r w:rsidRPr="0042195D">
        <w:rPr>
          <w:rFonts w:cstheme="minorHAnsi"/>
          <w:sz w:val="20"/>
          <w:szCs w:val="20"/>
        </w:rPr>
        <w:t>Het college van burgemeester en wethouders van de gemeente Goes</w:t>
      </w:r>
    </w:p>
    <w:p w14:paraId="5E47413A" w14:textId="77777777" w:rsidR="00765BE2" w:rsidRPr="0042195D" w:rsidRDefault="00765BE2" w:rsidP="00765BE2">
      <w:pPr>
        <w:pStyle w:val="Geenafstand"/>
        <w:rPr>
          <w:rFonts w:cstheme="minorHAnsi"/>
          <w:sz w:val="20"/>
          <w:szCs w:val="20"/>
        </w:rPr>
      </w:pPr>
      <w:r w:rsidRPr="0042195D">
        <w:rPr>
          <w:rFonts w:cstheme="minorHAnsi"/>
          <w:sz w:val="20"/>
          <w:szCs w:val="20"/>
        </w:rPr>
        <w:t>Postbus 2118</w:t>
      </w:r>
    </w:p>
    <w:p w14:paraId="6E9E2EBA" w14:textId="77777777" w:rsidR="00765BE2" w:rsidRPr="0042195D" w:rsidRDefault="00765BE2" w:rsidP="00765BE2">
      <w:pPr>
        <w:pStyle w:val="Geenafstand"/>
        <w:rPr>
          <w:rFonts w:cstheme="minorHAnsi"/>
          <w:sz w:val="20"/>
          <w:szCs w:val="20"/>
        </w:rPr>
      </w:pPr>
      <w:r w:rsidRPr="0042195D">
        <w:rPr>
          <w:rFonts w:cstheme="minorHAnsi"/>
          <w:sz w:val="20"/>
          <w:szCs w:val="20"/>
        </w:rPr>
        <w:t>4460 MC Goes</w:t>
      </w:r>
    </w:p>
    <w:p w14:paraId="45737B8C" w14:textId="77777777" w:rsidR="00765BE2" w:rsidRPr="0042195D" w:rsidRDefault="00765BE2" w:rsidP="00765BE2">
      <w:pPr>
        <w:pStyle w:val="Geenafstand"/>
        <w:rPr>
          <w:rFonts w:cstheme="minorHAnsi"/>
          <w:sz w:val="20"/>
          <w:szCs w:val="20"/>
        </w:rPr>
      </w:pPr>
    </w:p>
    <w:p w14:paraId="7A578BF0" w14:textId="7E8C547B" w:rsidR="00765BE2" w:rsidRPr="0042195D" w:rsidRDefault="00765BE2" w:rsidP="00765BE2">
      <w:pPr>
        <w:pStyle w:val="Geenafstand"/>
        <w:rPr>
          <w:rFonts w:cstheme="minorHAnsi"/>
          <w:b/>
          <w:bCs/>
          <w:sz w:val="20"/>
          <w:szCs w:val="20"/>
          <w:u w:val="single"/>
        </w:rPr>
      </w:pPr>
      <w:r w:rsidRPr="0042195D">
        <w:rPr>
          <w:rFonts w:cstheme="minorHAnsi"/>
          <w:b/>
          <w:bCs/>
          <w:sz w:val="20"/>
          <w:szCs w:val="20"/>
          <w:u w:val="single"/>
        </w:rPr>
        <w:t>Betreft: Bezwaarschrift tegen omgevingsvergunning – ’s-Heer Hendrikskinderendijk 71 te Goes</w:t>
      </w:r>
      <w:r w:rsidR="00042C36" w:rsidRPr="0042195D">
        <w:rPr>
          <w:rFonts w:cstheme="minorHAnsi"/>
          <w:b/>
          <w:bCs/>
          <w:sz w:val="20"/>
          <w:szCs w:val="20"/>
          <w:u w:val="single"/>
        </w:rPr>
        <w:t xml:space="preserve"> - Z2025-00003345</w:t>
      </w:r>
    </w:p>
    <w:p w14:paraId="0BA06D7A" w14:textId="77777777" w:rsidR="00765BE2" w:rsidRPr="0042195D" w:rsidRDefault="00765BE2" w:rsidP="00765BE2">
      <w:pPr>
        <w:pStyle w:val="Geenafstand"/>
        <w:rPr>
          <w:rFonts w:cstheme="minorHAnsi"/>
          <w:sz w:val="20"/>
          <w:szCs w:val="20"/>
        </w:rPr>
      </w:pPr>
    </w:p>
    <w:p w14:paraId="28C0636D" w14:textId="77777777" w:rsidR="00765BE2" w:rsidRPr="0042195D" w:rsidRDefault="00765BE2" w:rsidP="00765BE2">
      <w:pPr>
        <w:pStyle w:val="Geenafstand"/>
        <w:rPr>
          <w:rFonts w:cstheme="minorHAnsi"/>
          <w:sz w:val="20"/>
          <w:szCs w:val="20"/>
        </w:rPr>
      </w:pPr>
      <w:r w:rsidRPr="0042195D">
        <w:rPr>
          <w:rFonts w:cstheme="minorHAnsi"/>
          <w:sz w:val="20"/>
          <w:szCs w:val="20"/>
        </w:rPr>
        <w:t>Geacht college,</w:t>
      </w:r>
    </w:p>
    <w:p w14:paraId="2C4CC597" w14:textId="77777777" w:rsidR="00765BE2" w:rsidRPr="0042195D" w:rsidRDefault="00765BE2" w:rsidP="00765BE2">
      <w:pPr>
        <w:pStyle w:val="Geenafstand"/>
        <w:rPr>
          <w:rFonts w:cstheme="minorHAnsi"/>
          <w:sz w:val="20"/>
          <w:szCs w:val="20"/>
        </w:rPr>
      </w:pPr>
      <w:r w:rsidRPr="0042195D">
        <w:rPr>
          <w:rFonts w:cstheme="minorHAnsi"/>
          <w:sz w:val="20"/>
          <w:szCs w:val="20"/>
        </w:rPr>
        <w:t>Hierbij maak ik, ondergetekende:</w:t>
      </w:r>
    </w:p>
    <w:p w14:paraId="0A6B79D4" w14:textId="77777777" w:rsidR="00042C36" w:rsidRPr="0042195D" w:rsidRDefault="00042C36" w:rsidP="00765BE2">
      <w:pPr>
        <w:pStyle w:val="Geenafstand"/>
        <w:rPr>
          <w:rFonts w:cstheme="minorHAnsi"/>
          <w:sz w:val="20"/>
          <w:szCs w:val="20"/>
        </w:rPr>
      </w:pPr>
    </w:p>
    <w:p w14:paraId="27A5ADF7" w14:textId="14941A23" w:rsidR="00765BE2" w:rsidRPr="0042195D" w:rsidRDefault="00765BE2" w:rsidP="00765BE2">
      <w:pPr>
        <w:pStyle w:val="Geenafstand"/>
        <w:rPr>
          <w:rFonts w:cstheme="minorHAnsi"/>
          <w:b/>
          <w:bCs/>
          <w:sz w:val="20"/>
          <w:szCs w:val="20"/>
        </w:rPr>
      </w:pPr>
      <w:r w:rsidRPr="0042195D">
        <w:rPr>
          <w:rFonts w:cstheme="minorHAnsi"/>
          <w:b/>
          <w:bCs/>
          <w:sz w:val="20"/>
          <w:szCs w:val="20"/>
        </w:rPr>
        <w:t xml:space="preserve">Naam: </w:t>
      </w:r>
    </w:p>
    <w:p w14:paraId="646C0E4F" w14:textId="77777777" w:rsidR="00042C36" w:rsidRPr="0042195D" w:rsidRDefault="00042C36" w:rsidP="00765BE2">
      <w:pPr>
        <w:pStyle w:val="Geenafstand"/>
        <w:rPr>
          <w:rFonts w:cstheme="minorHAnsi"/>
          <w:b/>
          <w:bCs/>
          <w:sz w:val="20"/>
          <w:szCs w:val="20"/>
        </w:rPr>
      </w:pPr>
    </w:p>
    <w:p w14:paraId="1A0F9EBF" w14:textId="0E1346E9" w:rsidR="00765BE2" w:rsidRPr="0042195D" w:rsidRDefault="00765BE2" w:rsidP="00765BE2">
      <w:pPr>
        <w:pStyle w:val="Geenafstand"/>
        <w:rPr>
          <w:rFonts w:cstheme="minorHAnsi"/>
          <w:b/>
          <w:bCs/>
          <w:sz w:val="20"/>
          <w:szCs w:val="20"/>
        </w:rPr>
      </w:pPr>
      <w:r w:rsidRPr="0042195D">
        <w:rPr>
          <w:rFonts w:cstheme="minorHAnsi"/>
          <w:b/>
          <w:bCs/>
          <w:sz w:val="20"/>
          <w:szCs w:val="20"/>
        </w:rPr>
        <w:t xml:space="preserve">Adres: </w:t>
      </w:r>
    </w:p>
    <w:p w14:paraId="33E9CE4F" w14:textId="77777777" w:rsidR="00042C36" w:rsidRPr="0042195D" w:rsidRDefault="00042C36" w:rsidP="00765BE2">
      <w:pPr>
        <w:pStyle w:val="Geenafstand"/>
        <w:rPr>
          <w:rFonts w:cstheme="minorHAnsi"/>
          <w:b/>
          <w:bCs/>
          <w:sz w:val="20"/>
          <w:szCs w:val="20"/>
        </w:rPr>
      </w:pPr>
    </w:p>
    <w:p w14:paraId="6449B9D6" w14:textId="10BB5AC1" w:rsidR="00765BE2" w:rsidRPr="0042195D" w:rsidRDefault="00765BE2" w:rsidP="00765BE2">
      <w:pPr>
        <w:pStyle w:val="Geenafstand"/>
        <w:rPr>
          <w:rFonts w:cstheme="minorHAnsi"/>
          <w:b/>
          <w:bCs/>
          <w:sz w:val="20"/>
          <w:szCs w:val="20"/>
        </w:rPr>
      </w:pPr>
      <w:r w:rsidRPr="0042195D">
        <w:rPr>
          <w:rFonts w:cstheme="minorHAnsi"/>
          <w:b/>
          <w:bCs/>
          <w:sz w:val="20"/>
          <w:szCs w:val="20"/>
        </w:rPr>
        <w:t xml:space="preserve">Postcode en woonplaats: </w:t>
      </w:r>
    </w:p>
    <w:p w14:paraId="6016314B" w14:textId="77777777" w:rsidR="00042C36" w:rsidRPr="0042195D" w:rsidRDefault="00042C36" w:rsidP="00765BE2">
      <w:pPr>
        <w:pStyle w:val="Geenafstand"/>
        <w:rPr>
          <w:rFonts w:cstheme="minorHAnsi"/>
          <w:b/>
          <w:bCs/>
          <w:sz w:val="20"/>
          <w:szCs w:val="20"/>
        </w:rPr>
      </w:pPr>
    </w:p>
    <w:p w14:paraId="6C23EB83" w14:textId="26EEC822" w:rsidR="00042C36" w:rsidRPr="0042195D" w:rsidRDefault="00042C36" w:rsidP="00765BE2">
      <w:pPr>
        <w:pStyle w:val="Geenafstand"/>
        <w:rPr>
          <w:rFonts w:cstheme="minorHAnsi"/>
          <w:b/>
          <w:bCs/>
          <w:sz w:val="20"/>
          <w:szCs w:val="20"/>
        </w:rPr>
      </w:pPr>
      <w:r w:rsidRPr="0042195D">
        <w:rPr>
          <w:rFonts w:cstheme="minorHAnsi"/>
          <w:b/>
          <w:bCs/>
          <w:sz w:val="20"/>
          <w:szCs w:val="20"/>
        </w:rPr>
        <w:t>Datum:</w:t>
      </w:r>
    </w:p>
    <w:p w14:paraId="7B6B2646" w14:textId="77777777" w:rsidR="00765BE2" w:rsidRPr="0042195D" w:rsidRDefault="00765BE2" w:rsidP="00765BE2">
      <w:pPr>
        <w:pStyle w:val="Geenafstand"/>
        <w:rPr>
          <w:rFonts w:cstheme="minorHAnsi"/>
          <w:sz w:val="20"/>
          <w:szCs w:val="20"/>
        </w:rPr>
      </w:pPr>
    </w:p>
    <w:p w14:paraId="23374757" w14:textId="77777777" w:rsidR="00042C36" w:rsidRPr="0042195D" w:rsidRDefault="00042C36" w:rsidP="00042C36">
      <w:pPr>
        <w:pStyle w:val="Geenafstand"/>
        <w:rPr>
          <w:rFonts w:cstheme="minorHAnsi"/>
          <w:sz w:val="20"/>
          <w:szCs w:val="20"/>
        </w:rPr>
      </w:pPr>
      <w:r w:rsidRPr="0042195D">
        <w:rPr>
          <w:rFonts w:cstheme="minorHAnsi"/>
          <w:sz w:val="20"/>
          <w:szCs w:val="20"/>
        </w:rPr>
        <w:t>bezwaar tegen het besluit tot verlening van de omgevingsvergunning voor de realisatie van een bedrijfsverzamelgebouw met industriefunctie aan de ’s-Heer Hendrikskinderendijk 71 te Goes.</w:t>
      </w:r>
    </w:p>
    <w:p w14:paraId="1AB898DE" w14:textId="77777777" w:rsidR="00042C36" w:rsidRPr="0042195D" w:rsidRDefault="00042C36" w:rsidP="00042C36">
      <w:pPr>
        <w:pStyle w:val="Geenafstand"/>
        <w:rPr>
          <w:rFonts w:cstheme="minorHAnsi"/>
          <w:sz w:val="20"/>
          <w:szCs w:val="20"/>
        </w:rPr>
      </w:pPr>
    </w:p>
    <w:p w14:paraId="36CD4255" w14:textId="77777777" w:rsidR="00042C36" w:rsidRPr="0042195D" w:rsidRDefault="00042C36" w:rsidP="00042C36">
      <w:pPr>
        <w:pStyle w:val="Geenafstand"/>
        <w:rPr>
          <w:rFonts w:cstheme="minorHAnsi"/>
          <w:sz w:val="20"/>
          <w:szCs w:val="20"/>
        </w:rPr>
      </w:pPr>
      <w:r w:rsidRPr="0042195D">
        <w:rPr>
          <w:rFonts w:cstheme="minorHAnsi"/>
          <w:sz w:val="20"/>
          <w:szCs w:val="20"/>
        </w:rPr>
        <w:t>Ik woon in de omgeving van deze locatie en ben van mening dat deze ontwikkeling negatieve gevolgen heeft voor het woon- en leefklimaat in de wijk en het karakter van de omgeving.</w:t>
      </w:r>
    </w:p>
    <w:p w14:paraId="7B768DDE" w14:textId="77777777" w:rsidR="00042C36" w:rsidRPr="0042195D" w:rsidRDefault="00042C36" w:rsidP="00042C36">
      <w:pPr>
        <w:pStyle w:val="Geenafstand"/>
        <w:rPr>
          <w:rFonts w:cstheme="minorHAnsi"/>
          <w:sz w:val="20"/>
          <w:szCs w:val="20"/>
        </w:rPr>
      </w:pPr>
    </w:p>
    <w:p w14:paraId="0E2D796F" w14:textId="77777777" w:rsidR="00042C36" w:rsidRPr="0042195D" w:rsidRDefault="00042C36" w:rsidP="00042C36">
      <w:pPr>
        <w:pStyle w:val="Geenafstand"/>
        <w:rPr>
          <w:rFonts w:cstheme="minorHAnsi"/>
          <w:sz w:val="20"/>
          <w:szCs w:val="20"/>
        </w:rPr>
      </w:pPr>
      <w:r w:rsidRPr="0042195D">
        <w:rPr>
          <w:rFonts w:cstheme="minorHAnsi"/>
          <w:sz w:val="20"/>
          <w:szCs w:val="20"/>
        </w:rPr>
        <w:t>Mijn zorgen richten zich onder andere op:</w:t>
      </w:r>
    </w:p>
    <w:p w14:paraId="01984D80" w14:textId="77777777" w:rsidR="00042C36" w:rsidRPr="0042195D" w:rsidRDefault="00042C36" w:rsidP="00042C36">
      <w:pPr>
        <w:pStyle w:val="Geenafstand"/>
        <w:rPr>
          <w:rFonts w:cstheme="minorHAnsi"/>
          <w:sz w:val="20"/>
          <w:szCs w:val="20"/>
        </w:rPr>
      </w:pPr>
    </w:p>
    <w:p w14:paraId="4AE1E77D" w14:textId="30775A96" w:rsidR="00042C36" w:rsidRPr="0042195D" w:rsidRDefault="00042C36" w:rsidP="00042C36">
      <w:pPr>
        <w:pStyle w:val="Geenafstand"/>
        <w:numPr>
          <w:ilvl w:val="0"/>
          <w:numId w:val="18"/>
        </w:numPr>
        <w:ind w:left="426"/>
        <w:rPr>
          <w:rFonts w:cstheme="minorHAnsi"/>
          <w:sz w:val="20"/>
          <w:szCs w:val="20"/>
        </w:rPr>
      </w:pPr>
      <w:r w:rsidRPr="0042195D">
        <w:rPr>
          <w:rFonts w:cstheme="minorHAnsi"/>
          <w:sz w:val="20"/>
          <w:szCs w:val="20"/>
        </w:rPr>
        <w:t>de toename van verkeer en parkeerdruk;</w:t>
      </w:r>
    </w:p>
    <w:p w14:paraId="577A84E5" w14:textId="36B75F9D" w:rsidR="00042C36" w:rsidRPr="0042195D" w:rsidRDefault="00042C36" w:rsidP="00042C36">
      <w:pPr>
        <w:pStyle w:val="Geenafstand"/>
        <w:numPr>
          <w:ilvl w:val="0"/>
          <w:numId w:val="18"/>
        </w:numPr>
        <w:ind w:left="426"/>
        <w:rPr>
          <w:rFonts w:cstheme="minorHAnsi"/>
          <w:sz w:val="20"/>
          <w:szCs w:val="20"/>
        </w:rPr>
      </w:pPr>
      <w:r w:rsidRPr="0042195D">
        <w:rPr>
          <w:rFonts w:cstheme="minorHAnsi"/>
          <w:sz w:val="20"/>
          <w:szCs w:val="20"/>
        </w:rPr>
        <w:t>de toename van bedrijvigheid in de directe nabijheid van woningen;</w:t>
      </w:r>
    </w:p>
    <w:p w14:paraId="12492C5F" w14:textId="33DBDC75" w:rsidR="00042C36" w:rsidRPr="0042195D" w:rsidRDefault="00042C36" w:rsidP="00042C36">
      <w:pPr>
        <w:pStyle w:val="Geenafstand"/>
        <w:numPr>
          <w:ilvl w:val="0"/>
          <w:numId w:val="18"/>
        </w:numPr>
        <w:ind w:left="426"/>
        <w:rPr>
          <w:rFonts w:cstheme="minorHAnsi"/>
          <w:sz w:val="20"/>
          <w:szCs w:val="20"/>
        </w:rPr>
      </w:pPr>
      <w:r w:rsidRPr="0042195D">
        <w:rPr>
          <w:rFonts w:cstheme="minorHAnsi"/>
          <w:sz w:val="20"/>
          <w:szCs w:val="20"/>
        </w:rPr>
        <w:t>mogelijke geluidsoverlast en andere vormen van milieuhinder;</w:t>
      </w:r>
    </w:p>
    <w:p w14:paraId="1C37F090" w14:textId="14A546DA" w:rsidR="00042C36" w:rsidRPr="0042195D" w:rsidRDefault="00042C36" w:rsidP="00042C36">
      <w:pPr>
        <w:pStyle w:val="Geenafstand"/>
        <w:numPr>
          <w:ilvl w:val="0"/>
          <w:numId w:val="18"/>
        </w:numPr>
        <w:ind w:left="426"/>
        <w:rPr>
          <w:rFonts w:cstheme="minorHAnsi"/>
          <w:sz w:val="20"/>
          <w:szCs w:val="20"/>
        </w:rPr>
      </w:pPr>
      <w:r w:rsidRPr="0042195D">
        <w:rPr>
          <w:rFonts w:cstheme="minorHAnsi"/>
          <w:sz w:val="20"/>
          <w:szCs w:val="20"/>
        </w:rPr>
        <w:t xml:space="preserve">de aantasting van rust, veiligheid en </w:t>
      </w:r>
      <w:proofErr w:type="spellStart"/>
      <w:r w:rsidRPr="0042195D">
        <w:rPr>
          <w:rFonts w:cstheme="minorHAnsi"/>
          <w:sz w:val="20"/>
          <w:szCs w:val="20"/>
        </w:rPr>
        <w:t>leefkwaliteit</w:t>
      </w:r>
      <w:proofErr w:type="spellEnd"/>
      <w:r w:rsidRPr="0042195D">
        <w:rPr>
          <w:rFonts w:cstheme="minorHAnsi"/>
          <w:sz w:val="20"/>
          <w:szCs w:val="20"/>
        </w:rPr>
        <w:t>;</w:t>
      </w:r>
    </w:p>
    <w:p w14:paraId="291472B2" w14:textId="239BE493" w:rsidR="00042C36" w:rsidRPr="0042195D" w:rsidRDefault="00042C36" w:rsidP="00042C36">
      <w:pPr>
        <w:pStyle w:val="Geenafstand"/>
        <w:numPr>
          <w:ilvl w:val="0"/>
          <w:numId w:val="18"/>
        </w:numPr>
        <w:ind w:left="426"/>
        <w:rPr>
          <w:rFonts w:cstheme="minorHAnsi"/>
          <w:sz w:val="20"/>
          <w:szCs w:val="20"/>
        </w:rPr>
      </w:pPr>
      <w:r w:rsidRPr="0042195D">
        <w:rPr>
          <w:rFonts w:cstheme="minorHAnsi"/>
          <w:sz w:val="20"/>
          <w:szCs w:val="20"/>
        </w:rPr>
        <w:t>de verdere afname van groen en ruimtelijke kwaliteit;</w:t>
      </w:r>
    </w:p>
    <w:p w14:paraId="1080DADA" w14:textId="2E9CAAE7" w:rsidR="00042C36" w:rsidRPr="0042195D" w:rsidRDefault="00042C36" w:rsidP="00042C36">
      <w:pPr>
        <w:pStyle w:val="Geenafstand"/>
        <w:numPr>
          <w:ilvl w:val="0"/>
          <w:numId w:val="18"/>
        </w:numPr>
        <w:ind w:left="426"/>
        <w:rPr>
          <w:rFonts w:cstheme="minorHAnsi"/>
          <w:sz w:val="20"/>
          <w:szCs w:val="20"/>
        </w:rPr>
      </w:pPr>
      <w:r w:rsidRPr="0042195D">
        <w:rPr>
          <w:rFonts w:cstheme="minorHAnsi"/>
          <w:sz w:val="20"/>
          <w:szCs w:val="20"/>
        </w:rPr>
        <w:t>de beperkte afstand tussen woningen en bedrijvigheid;</w:t>
      </w:r>
    </w:p>
    <w:p w14:paraId="3A589BE9" w14:textId="4B552F0B" w:rsidR="00042C36" w:rsidRPr="0042195D" w:rsidRDefault="00042C36" w:rsidP="00042C36">
      <w:pPr>
        <w:pStyle w:val="Geenafstand"/>
        <w:numPr>
          <w:ilvl w:val="0"/>
          <w:numId w:val="18"/>
        </w:numPr>
        <w:ind w:left="426"/>
        <w:rPr>
          <w:rFonts w:cstheme="minorHAnsi"/>
          <w:sz w:val="20"/>
          <w:szCs w:val="20"/>
        </w:rPr>
      </w:pPr>
      <w:r w:rsidRPr="0042195D">
        <w:rPr>
          <w:rFonts w:cstheme="minorHAnsi"/>
          <w:sz w:val="20"/>
          <w:szCs w:val="20"/>
        </w:rPr>
        <w:t>en de cumulatieve effecten van meerdere bedrijven op relatief korte afstand van woningen.</w:t>
      </w:r>
    </w:p>
    <w:p w14:paraId="746214C1" w14:textId="77777777" w:rsidR="00042C36" w:rsidRPr="0042195D" w:rsidRDefault="00042C36" w:rsidP="00042C36">
      <w:pPr>
        <w:pStyle w:val="Geenafstand"/>
        <w:rPr>
          <w:rFonts w:cstheme="minorHAnsi"/>
          <w:sz w:val="20"/>
          <w:szCs w:val="20"/>
        </w:rPr>
      </w:pPr>
    </w:p>
    <w:p w14:paraId="71C32B84" w14:textId="77777777" w:rsidR="00042C36" w:rsidRPr="0042195D" w:rsidRDefault="00042C36" w:rsidP="00042C36">
      <w:pPr>
        <w:pStyle w:val="Geenafstand"/>
        <w:rPr>
          <w:rFonts w:cstheme="minorHAnsi"/>
          <w:sz w:val="20"/>
          <w:szCs w:val="20"/>
        </w:rPr>
      </w:pPr>
      <w:r w:rsidRPr="0042195D">
        <w:rPr>
          <w:rFonts w:cstheme="minorHAnsi"/>
          <w:sz w:val="20"/>
          <w:szCs w:val="20"/>
        </w:rPr>
        <w:t>Daarnaast ben ik van mening dat onvoldoende inzichtelijk en concreet is onderbouwd waarom deze ontwikkeling, in deze omvang en op deze locatie, verenigbaar zou zijn met een aanvaardbaar woon- en leefklimaat voor omwonenden.</w:t>
      </w:r>
    </w:p>
    <w:p w14:paraId="67696D73" w14:textId="77777777" w:rsidR="00042C36" w:rsidRPr="0042195D" w:rsidRDefault="00042C36" w:rsidP="00042C36">
      <w:pPr>
        <w:pStyle w:val="Geenafstand"/>
        <w:rPr>
          <w:rFonts w:cstheme="minorHAnsi"/>
          <w:sz w:val="20"/>
          <w:szCs w:val="20"/>
        </w:rPr>
      </w:pPr>
    </w:p>
    <w:p w14:paraId="5298B06A" w14:textId="77777777" w:rsidR="00042C36" w:rsidRPr="0042195D" w:rsidRDefault="00042C36" w:rsidP="00042C36">
      <w:pPr>
        <w:pStyle w:val="Geenafstand"/>
        <w:rPr>
          <w:rFonts w:cstheme="minorHAnsi"/>
          <w:sz w:val="20"/>
          <w:szCs w:val="20"/>
        </w:rPr>
      </w:pPr>
      <w:r w:rsidRPr="0042195D">
        <w:rPr>
          <w:rFonts w:cstheme="minorHAnsi"/>
          <w:sz w:val="20"/>
          <w:szCs w:val="20"/>
        </w:rPr>
        <w:t>Volgens de VNG-handreiking ‘Bedrijven en milieuzonering’ gelden richtafstanden tussen bedrijvigheid en woningen. Naar mijn mening is onvoldoende gemotiveerd waarom in dit geval van deze richtafstanden wordt afgeweken, terwijl sprake is van woningen op relatief korte afstand van het project.</w:t>
      </w:r>
    </w:p>
    <w:p w14:paraId="46B4B1F7" w14:textId="77777777" w:rsidR="00042C36" w:rsidRPr="0042195D" w:rsidRDefault="00042C36" w:rsidP="00042C36">
      <w:pPr>
        <w:pStyle w:val="Geenafstand"/>
        <w:rPr>
          <w:rFonts w:cstheme="minorHAnsi"/>
          <w:sz w:val="20"/>
          <w:szCs w:val="20"/>
        </w:rPr>
      </w:pPr>
    </w:p>
    <w:p w14:paraId="1D1C3A4F" w14:textId="77777777" w:rsidR="00042C36" w:rsidRPr="0042195D" w:rsidRDefault="00042C36" w:rsidP="00042C36">
      <w:pPr>
        <w:pStyle w:val="Geenafstand"/>
        <w:rPr>
          <w:rFonts w:cstheme="minorHAnsi"/>
          <w:sz w:val="20"/>
          <w:szCs w:val="20"/>
        </w:rPr>
      </w:pPr>
      <w:r w:rsidRPr="0042195D">
        <w:rPr>
          <w:rFonts w:cstheme="minorHAnsi"/>
          <w:sz w:val="20"/>
          <w:szCs w:val="20"/>
        </w:rPr>
        <w:t>Tevens is onvoldoende inzichtelijk gemaakt:</w:t>
      </w:r>
    </w:p>
    <w:p w14:paraId="5EF5998D" w14:textId="47D842D2" w:rsidR="00042C36" w:rsidRPr="0042195D" w:rsidRDefault="00042C36" w:rsidP="00042C36">
      <w:pPr>
        <w:pStyle w:val="Geenafstand"/>
        <w:numPr>
          <w:ilvl w:val="0"/>
          <w:numId w:val="20"/>
        </w:numPr>
        <w:ind w:left="426"/>
        <w:rPr>
          <w:rFonts w:cstheme="minorHAnsi"/>
          <w:sz w:val="20"/>
          <w:szCs w:val="20"/>
        </w:rPr>
      </w:pPr>
      <w:r w:rsidRPr="0042195D">
        <w:rPr>
          <w:rFonts w:cstheme="minorHAnsi"/>
          <w:sz w:val="20"/>
          <w:szCs w:val="20"/>
        </w:rPr>
        <w:t>welke gevolgen deze ontwikkeling heeft voor de directe woonomgeving;</w:t>
      </w:r>
    </w:p>
    <w:p w14:paraId="0F10A08D" w14:textId="198A492C" w:rsidR="00042C36" w:rsidRPr="0042195D" w:rsidRDefault="00042C36" w:rsidP="00042C36">
      <w:pPr>
        <w:pStyle w:val="Geenafstand"/>
        <w:numPr>
          <w:ilvl w:val="0"/>
          <w:numId w:val="20"/>
        </w:numPr>
        <w:ind w:left="426"/>
        <w:rPr>
          <w:rFonts w:cstheme="minorHAnsi"/>
          <w:sz w:val="20"/>
          <w:szCs w:val="20"/>
        </w:rPr>
      </w:pPr>
      <w:r w:rsidRPr="0042195D">
        <w:rPr>
          <w:rFonts w:cstheme="minorHAnsi"/>
          <w:sz w:val="20"/>
          <w:szCs w:val="20"/>
        </w:rPr>
        <w:t>hoe de cumulatieve effecten van meerdere bedrijfsunits zijn beoordeeld;</w:t>
      </w:r>
    </w:p>
    <w:p w14:paraId="0BEBEB09" w14:textId="6925D4CE" w:rsidR="00042C36" w:rsidRPr="0042195D" w:rsidRDefault="00042C36" w:rsidP="00042C36">
      <w:pPr>
        <w:pStyle w:val="Geenafstand"/>
        <w:numPr>
          <w:ilvl w:val="0"/>
          <w:numId w:val="20"/>
        </w:numPr>
        <w:ind w:left="426"/>
        <w:rPr>
          <w:rFonts w:cstheme="minorHAnsi"/>
          <w:sz w:val="20"/>
          <w:szCs w:val="20"/>
        </w:rPr>
      </w:pPr>
      <w:r w:rsidRPr="0042195D">
        <w:rPr>
          <w:rFonts w:cstheme="minorHAnsi"/>
          <w:sz w:val="20"/>
          <w:szCs w:val="20"/>
        </w:rPr>
        <w:t>en op welke wijze de belangen van omwonenden zijn meegewogen in de besluitvorming.</w:t>
      </w:r>
    </w:p>
    <w:p w14:paraId="74A47961" w14:textId="77777777" w:rsidR="00042C36" w:rsidRPr="0042195D" w:rsidRDefault="00042C36" w:rsidP="00042C36">
      <w:pPr>
        <w:pStyle w:val="Geenafstand"/>
        <w:rPr>
          <w:rFonts w:cstheme="minorHAnsi"/>
          <w:sz w:val="20"/>
          <w:szCs w:val="20"/>
        </w:rPr>
      </w:pPr>
    </w:p>
    <w:p w14:paraId="64D17885" w14:textId="77777777" w:rsidR="00042C36" w:rsidRPr="0042195D" w:rsidRDefault="00042C36" w:rsidP="00042C36">
      <w:pPr>
        <w:pStyle w:val="Geenafstand"/>
        <w:rPr>
          <w:rFonts w:cstheme="minorHAnsi"/>
          <w:sz w:val="20"/>
          <w:szCs w:val="20"/>
        </w:rPr>
      </w:pPr>
      <w:r w:rsidRPr="0042195D">
        <w:rPr>
          <w:rFonts w:cstheme="minorHAnsi"/>
          <w:sz w:val="20"/>
          <w:szCs w:val="20"/>
        </w:rPr>
        <w:t>Ik ben daarom van mening dat het besluit onvoldoende zorgvuldig is voorbereid en onvoldoende draagkrachtig is gemotiveerd.</w:t>
      </w:r>
    </w:p>
    <w:p w14:paraId="530970F0" w14:textId="77777777" w:rsidR="00042C36" w:rsidRPr="0042195D" w:rsidRDefault="00042C36" w:rsidP="00042C36">
      <w:pPr>
        <w:pStyle w:val="Geenafstand"/>
        <w:rPr>
          <w:rFonts w:cstheme="minorHAnsi"/>
          <w:sz w:val="20"/>
          <w:szCs w:val="20"/>
        </w:rPr>
      </w:pPr>
    </w:p>
    <w:p w14:paraId="2C3E933C" w14:textId="77777777" w:rsidR="00042C36" w:rsidRPr="0042195D" w:rsidRDefault="00042C36" w:rsidP="00042C36">
      <w:pPr>
        <w:pStyle w:val="Geenafstand"/>
        <w:rPr>
          <w:rFonts w:cstheme="minorHAnsi"/>
          <w:sz w:val="20"/>
          <w:szCs w:val="20"/>
        </w:rPr>
      </w:pPr>
      <w:r w:rsidRPr="0042195D">
        <w:rPr>
          <w:rFonts w:cstheme="minorHAnsi"/>
          <w:sz w:val="20"/>
          <w:szCs w:val="20"/>
        </w:rPr>
        <w:t>Ik verzoek u dan ook om:</w:t>
      </w:r>
    </w:p>
    <w:p w14:paraId="77A33BC9" w14:textId="1A075D32" w:rsidR="00042C36" w:rsidRPr="0042195D" w:rsidRDefault="00042C36" w:rsidP="00042C36">
      <w:pPr>
        <w:pStyle w:val="Geenafstand"/>
        <w:numPr>
          <w:ilvl w:val="0"/>
          <w:numId w:val="22"/>
        </w:numPr>
        <w:ind w:left="426"/>
        <w:rPr>
          <w:rFonts w:cstheme="minorHAnsi"/>
          <w:sz w:val="20"/>
          <w:szCs w:val="20"/>
        </w:rPr>
      </w:pPr>
      <w:r w:rsidRPr="0042195D">
        <w:rPr>
          <w:rFonts w:cstheme="minorHAnsi"/>
          <w:sz w:val="20"/>
          <w:szCs w:val="20"/>
        </w:rPr>
        <w:t>het besluit te heroverwegen;</w:t>
      </w:r>
    </w:p>
    <w:p w14:paraId="4C3989CD" w14:textId="49C549F2" w:rsidR="00042C36" w:rsidRPr="0042195D" w:rsidRDefault="00042C36" w:rsidP="00042C36">
      <w:pPr>
        <w:pStyle w:val="Geenafstand"/>
        <w:numPr>
          <w:ilvl w:val="0"/>
          <w:numId w:val="22"/>
        </w:numPr>
        <w:ind w:left="426"/>
        <w:rPr>
          <w:rFonts w:cstheme="minorHAnsi"/>
          <w:sz w:val="20"/>
          <w:szCs w:val="20"/>
        </w:rPr>
      </w:pPr>
      <w:r w:rsidRPr="0042195D">
        <w:rPr>
          <w:rFonts w:cstheme="minorHAnsi"/>
          <w:sz w:val="20"/>
          <w:szCs w:val="20"/>
        </w:rPr>
        <w:t>de belangen van omwonenden nadrukkelijker mee te wegen;</w:t>
      </w:r>
    </w:p>
    <w:p w14:paraId="56685A02" w14:textId="30B2A467" w:rsidR="00042C36" w:rsidRPr="0042195D" w:rsidRDefault="00042C36" w:rsidP="00042C36">
      <w:pPr>
        <w:pStyle w:val="Geenafstand"/>
        <w:numPr>
          <w:ilvl w:val="0"/>
          <w:numId w:val="22"/>
        </w:numPr>
        <w:ind w:left="426"/>
        <w:rPr>
          <w:rFonts w:cstheme="minorHAnsi"/>
          <w:sz w:val="20"/>
          <w:szCs w:val="20"/>
        </w:rPr>
      </w:pPr>
      <w:r w:rsidRPr="0042195D">
        <w:rPr>
          <w:rFonts w:cstheme="minorHAnsi"/>
          <w:sz w:val="20"/>
          <w:szCs w:val="20"/>
        </w:rPr>
        <w:t>en aanvullende voorwaarden of maatregelen te treffen ter bescherming van het woon- en leefklimaat.</w:t>
      </w:r>
    </w:p>
    <w:p w14:paraId="7C51E513" w14:textId="77777777" w:rsidR="00042C36" w:rsidRPr="0042195D" w:rsidRDefault="00042C36" w:rsidP="00042C36">
      <w:pPr>
        <w:pStyle w:val="Geenafstand"/>
        <w:rPr>
          <w:rFonts w:cstheme="minorHAnsi"/>
          <w:sz w:val="20"/>
          <w:szCs w:val="20"/>
        </w:rPr>
      </w:pPr>
    </w:p>
    <w:p w14:paraId="2745F03E" w14:textId="77777777" w:rsidR="00042C36" w:rsidRPr="0042195D" w:rsidRDefault="00042C36" w:rsidP="00042C36">
      <w:pPr>
        <w:pStyle w:val="Geenafstand"/>
        <w:rPr>
          <w:rFonts w:cstheme="minorHAnsi"/>
          <w:sz w:val="20"/>
          <w:szCs w:val="20"/>
        </w:rPr>
      </w:pPr>
      <w:r w:rsidRPr="0042195D">
        <w:rPr>
          <w:rFonts w:cstheme="minorHAnsi"/>
          <w:sz w:val="20"/>
          <w:szCs w:val="20"/>
        </w:rPr>
        <w:t>Ondergetekende behoudt zich het recht voor dit bezwaarschrift nader aan te vullen.</w:t>
      </w:r>
    </w:p>
    <w:p w14:paraId="411E3C76" w14:textId="77777777" w:rsidR="00042C36" w:rsidRPr="0042195D" w:rsidRDefault="00042C36" w:rsidP="00042C36">
      <w:pPr>
        <w:pStyle w:val="Geenafstand"/>
        <w:rPr>
          <w:rFonts w:cstheme="minorHAnsi"/>
          <w:sz w:val="20"/>
          <w:szCs w:val="20"/>
        </w:rPr>
      </w:pPr>
    </w:p>
    <w:p w14:paraId="40024EB6" w14:textId="77777777" w:rsidR="00042C36" w:rsidRPr="0042195D" w:rsidRDefault="00042C36" w:rsidP="00042C36">
      <w:pPr>
        <w:pStyle w:val="Geenafstand"/>
        <w:rPr>
          <w:rFonts w:cstheme="minorHAnsi"/>
          <w:sz w:val="20"/>
          <w:szCs w:val="20"/>
        </w:rPr>
      </w:pPr>
      <w:r w:rsidRPr="0042195D">
        <w:rPr>
          <w:rFonts w:cstheme="minorHAnsi"/>
          <w:sz w:val="20"/>
          <w:szCs w:val="20"/>
        </w:rPr>
        <w:t>Hoogachtend,</w:t>
      </w:r>
    </w:p>
    <w:p w14:paraId="2DBC3AEA" w14:textId="77777777" w:rsidR="00042C36" w:rsidRPr="0042195D" w:rsidRDefault="00042C36" w:rsidP="00042C36">
      <w:pPr>
        <w:pStyle w:val="Geenafstand"/>
        <w:rPr>
          <w:rFonts w:cstheme="minorHAnsi"/>
          <w:sz w:val="20"/>
          <w:szCs w:val="20"/>
        </w:rPr>
      </w:pPr>
    </w:p>
    <w:p w14:paraId="2D02D2E9" w14:textId="5C11BC40" w:rsidR="00042C36" w:rsidRPr="0042195D" w:rsidRDefault="00042C36" w:rsidP="00042C36">
      <w:pPr>
        <w:pStyle w:val="Geenafstand"/>
        <w:rPr>
          <w:rFonts w:cstheme="minorHAnsi"/>
          <w:b/>
          <w:bCs/>
          <w:sz w:val="20"/>
          <w:szCs w:val="20"/>
        </w:rPr>
      </w:pPr>
    </w:p>
    <w:p w14:paraId="6D830B9C" w14:textId="77777777" w:rsidR="00042C36" w:rsidRPr="0042195D" w:rsidRDefault="00042C36" w:rsidP="00042C36">
      <w:pPr>
        <w:pStyle w:val="Geenafstand"/>
        <w:rPr>
          <w:rFonts w:cstheme="minorHAnsi"/>
          <w:sz w:val="20"/>
          <w:szCs w:val="20"/>
        </w:rPr>
      </w:pPr>
    </w:p>
    <w:p w14:paraId="4CFB6DE1" w14:textId="77777777" w:rsidR="00042C36" w:rsidRPr="0042195D" w:rsidRDefault="00042C36" w:rsidP="00042C36">
      <w:pPr>
        <w:pStyle w:val="Geenafstand"/>
        <w:rPr>
          <w:rFonts w:cstheme="minorHAnsi"/>
          <w:sz w:val="20"/>
          <w:szCs w:val="20"/>
        </w:rPr>
      </w:pPr>
    </w:p>
    <w:p w14:paraId="41101E53" w14:textId="77777777" w:rsidR="00042C36" w:rsidRPr="0042195D" w:rsidRDefault="00042C36" w:rsidP="00042C36">
      <w:pPr>
        <w:pStyle w:val="Geenafstand"/>
        <w:rPr>
          <w:rFonts w:cstheme="minorHAnsi"/>
          <w:b/>
          <w:bCs/>
          <w:sz w:val="20"/>
          <w:szCs w:val="20"/>
        </w:rPr>
      </w:pPr>
    </w:p>
    <w:p w14:paraId="506E4FE7" w14:textId="1556E15B" w:rsidR="00565CB2" w:rsidRPr="0042195D" w:rsidRDefault="00042C36" w:rsidP="00042C36">
      <w:pPr>
        <w:pStyle w:val="Geenafstand"/>
        <w:rPr>
          <w:rFonts w:cstheme="minorHAnsi"/>
          <w:b/>
          <w:bCs/>
          <w:sz w:val="20"/>
          <w:szCs w:val="20"/>
          <w:vertAlign w:val="subscript"/>
        </w:rPr>
      </w:pPr>
      <w:r w:rsidRPr="0042195D">
        <w:rPr>
          <w:rFonts w:cstheme="minorHAnsi"/>
          <w:b/>
          <w:bCs/>
          <w:sz w:val="20"/>
          <w:szCs w:val="20"/>
        </w:rPr>
        <w:t>____________________________</w:t>
      </w:r>
    </w:p>
    <w:sectPr w:rsidR="00565CB2" w:rsidRPr="0042195D" w:rsidSect="004219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221"/>
    <w:multiLevelType w:val="multilevel"/>
    <w:tmpl w:val="9DCA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518BA"/>
    <w:multiLevelType w:val="hybridMultilevel"/>
    <w:tmpl w:val="AE42B0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CD1BCB"/>
    <w:multiLevelType w:val="hybridMultilevel"/>
    <w:tmpl w:val="05166214"/>
    <w:lvl w:ilvl="0" w:tplc="D76277F2">
      <w:numFmt w:val="bullet"/>
      <w:lvlText w:val="•"/>
      <w:lvlJc w:val="left"/>
      <w:pPr>
        <w:ind w:left="720" w:hanging="360"/>
      </w:pPr>
      <w:rPr>
        <w:rFonts w:ascii="Aptos Display" w:eastAsiaTheme="minorHAnsi" w:hAnsi="Aptos Display"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E1633C"/>
    <w:multiLevelType w:val="hybridMultilevel"/>
    <w:tmpl w:val="71705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8F5D2F"/>
    <w:multiLevelType w:val="multilevel"/>
    <w:tmpl w:val="2C46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74B72"/>
    <w:multiLevelType w:val="multilevel"/>
    <w:tmpl w:val="20FE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20945"/>
    <w:multiLevelType w:val="hybridMultilevel"/>
    <w:tmpl w:val="94E818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977A5F"/>
    <w:multiLevelType w:val="hybridMultilevel"/>
    <w:tmpl w:val="CAFCD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4B5814"/>
    <w:multiLevelType w:val="multilevel"/>
    <w:tmpl w:val="6EC4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425F"/>
    <w:multiLevelType w:val="hybridMultilevel"/>
    <w:tmpl w:val="937C6CF6"/>
    <w:lvl w:ilvl="0" w:tplc="35881ADA">
      <w:numFmt w:val="bullet"/>
      <w:lvlText w:val="•"/>
      <w:lvlJc w:val="left"/>
      <w:pPr>
        <w:ind w:left="720" w:hanging="360"/>
      </w:pPr>
      <w:rPr>
        <w:rFonts w:ascii="Aptos Display" w:eastAsiaTheme="minorHAnsi" w:hAnsi="Aptos Display"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451B55"/>
    <w:multiLevelType w:val="hybridMultilevel"/>
    <w:tmpl w:val="8D2AF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8A0399"/>
    <w:multiLevelType w:val="hybridMultilevel"/>
    <w:tmpl w:val="6C3A7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9D6C2F"/>
    <w:multiLevelType w:val="hybridMultilevel"/>
    <w:tmpl w:val="3DDEF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F227F9"/>
    <w:multiLevelType w:val="hybridMultilevel"/>
    <w:tmpl w:val="4FE6BA3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E92C1E"/>
    <w:multiLevelType w:val="multilevel"/>
    <w:tmpl w:val="6B2C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437980"/>
    <w:multiLevelType w:val="hybridMultilevel"/>
    <w:tmpl w:val="C9D441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F25BE5"/>
    <w:multiLevelType w:val="multilevel"/>
    <w:tmpl w:val="312A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A5374"/>
    <w:multiLevelType w:val="hybridMultilevel"/>
    <w:tmpl w:val="1AE8A8AC"/>
    <w:lvl w:ilvl="0" w:tplc="6272257A">
      <w:numFmt w:val="bullet"/>
      <w:lvlText w:val="•"/>
      <w:lvlJc w:val="left"/>
      <w:pPr>
        <w:ind w:left="720" w:hanging="360"/>
      </w:pPr>
      <w:rPr>
        <w:rFonts w:ascii="Aptos Display" w:eastAsiaTheme="minorHAnsi" w:hAnsi="Aptos Display"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99302AC"/>
    <w:multiLevelType w:val="multilevel"/>
    <w:tmpl w:val="82C6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A77A35"/>
    <w:multiLevelType w:val="hybridMultilevel"/>
    <w:tmpl w:val="382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7023C6"/>
    <w:multiLevelType w:val="hybridMultilevel"/>
    <w:tmpl w:val="2EB42F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70C6455"/>
    <w:multiLevelType w:val="hybridMultilevel"/>
    <w:tmpl w:val="00CA86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BEE248C"/>
    <w:multiLevelType w:val="multilevel"/>
    <w:tmpl w:val="9A8E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285095">
    <w:abstractNumId w:val="16"/>
  </w:num>
  <w:num w:numId="2" w16cid:durableId="2041512443">
    <w:abstractNumId w:val="8"/>
  </w:num>
  <w:num w:numId="3" w16cid:durableId="631332129">
    <w:abstractNumId w:val="5"/>
  </w:num>
  <w:num w:numId="4" w16cid:durableId="1705015266">
    <w:abstractNumId w:val="22"/>
  </w:num>
  <w:num w:numId="5" w16cid:durableId="620647785">
    <w:abstractNumId w:val="18"/>
  </w:num>
  <w:num w:numId="6" w16cid:durableId="1037780913">
    <w:abstractNumId w:val="14"/>
  </w:num>
  <w:num w:numId="7" w16cid:durableId="1280525145">
    <w:abstractNumId w:val="4"/>
  </w:num>
  <w:num w:numId="8" w16cid:durableId="750203365">
    <w:abstractNumId w:val="0"/>
  </w:num>
  <w:num w:numId="9" w16cid:durableId="1770932232">
    <w:abstractNumId w:val="6"/>
  </w:num>
  <w:num w:numId="10" w16cid:durableId="1701317935">
    <w:abstractNumId w:val="21"/>
  </w:num>
  <w:num w:numId="11" w16cid:durableId="867455225">
    <w:abstractNumId w:val="3"/>
  </w:num>
  <w:num w:numId="12" w16cid:durableId="2140804555">
    <w:abstractNumId w:val="10"/>
  </w:num>
  <w:num w:numId="13" w16cid:durableId="497967048">
    <w:abstractNumId w:val="12"/>
  </w:num>
  <w:num w:numId="14" w16cid:durableId="800154247">
    <w:abstractNumId w:val="7"/>
  </w:num>
  <w:num w:numId="15" w16cid:durableId="2042972699">
    <w:abstractNumId w:val="11"/>
  </w:num>
  <w:num w:numId="16" w16cid:durableId="1152065246">
    <w:abstractNumId w:val="19"/>
  </w:num>
  <w:num w:numId="17" w16cid:durableId="1288701367">
    <w:abstractNumId w:val="20"/>
  </w:num>
  <w:num w:numId="18" w16cid:durableId="1199270857">
    <w:abstractNumId w:val="13"/>
  </w:num>
  <w:num w:numId="19" w16cid:durableId="718865512">
    <w:abstractNumId w:val="17"/>
  </w:num>
  <w:num w:numId="20" w16cid:durableId="765534922">
    <w:abstractNumId w:val="15"/>
  </w:num>
  <w:num w:numId="21" w16cid:durableId="722367157">
    <w:abstractNumId w:val="2"/>
  </w:num>
  <w:num w:numId="22" w16cid:durableId="1303926162">
    <w:abstractNumId w:val="1"/>
  </w:num>
  <w:num w:numId="23" w16cid:durableId="1247180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E2"/>
    <w:rsid w:val="00042C36"/>
    <w:rsid w:val="0042195D"/>
    <w:rsid w:val="00565CB2"/>
    <w:rsid w:val="00765BE2"/>
    <w:rsid w:val="00BB61D9"/>
    <w:rsid w:val="00BC2DA6"/>
    <w:rsid w:val="00CD65D2"/>
    <w:rsid w:val="00CF77A7"/>
    <w:rsid w:val="00E33CBE"/>
    <w:rsid w:val="00ED22A1"/>
    <w:rsid w:val="00F17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B4B6"/>
  <w15:chartTrackingRefBased/>
  <w15:docId w15:val="{F21EC0B1-F5C9-41FA-AB8D-EC508820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B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5B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5B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5B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5B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5B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5B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5B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5B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B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5B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5B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5B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5B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5B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5B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5B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5BE2"/>
    <w:rPr>
      <w:rFonts w:eastAsiaTheme="majorEastAsia" w:cstheme="majorBidi"/>
      <w:color w:val="272727" w:themeColor="text1" w:themeTint="D8"/>
    </w:rPr>
  </w:style>
  <w:style w:type="paragraph" w:styleId="Titel">
    <w:name w:val="Title"/>
    <w:basedOn w:val="Standaard"/>
    <w:next w:val="Standaard"/>
    <w:link w:val="TitelChar"/>
    <w:uiPriority w:val="10"/>
    <w:qFormat/>
    <w:rsid w:val="00765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5B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5B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5B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5B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5BE2"/>
    <w:rPr>
      <w:i/>
      <w:iCs/>
      <w:color w:val="404040" w:themeColor="text1" w:themeTint="BF"/>
    </w:rPr>
  </w:style>
  <w:style w:type="paragraph" w:styleId="Lijstalinea">
    <w:name w:val="List Paragraph"/>
    <w:basedOn w:val="Standaard"/>
    <w:uiPriority w:val="34"/>
    <w:qFormat/>
    <w:rsid w:val="00765BE2"/>
    <w:pPr>
      <w:ind w:left="720"/>
      <w:contextualSpacing/>
    </w:pPr>
  </w:style>
  <w:style w:type="character" w:styleId="Intensievebenadrukking">
    <w:name w:val="Intense Emphasis"/>
    <w:basedOn w:val="Standaardalinea-lettertype"/>
    <w:uiPriority w:val="21"/>
    <w:qFormat/>
    <w:rsid w:val="00765BE2"/>
    <w:rPr>
      <w:i/>
      <w:iCs/>
      <w:color w:val="2F5496" w:themeColor="accent1" w:themeShade="BF"/>
    </w:rPr>
  </w:style>
  <w:style w:type="paragraph" w:styleId="Duidelijkcitaat">
    <w:name w:val="Intense Quote"/>
    <w:basedOn w:val="Standaard"/>
    <w:next w:val="Standaard"/>
    <w:link w:val="DuidelijkcitaatChar"/>
    <w:uiPriority w:val="30"/>
    <w:qFormat/>
    <w:rsid w:val="00765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5BE2"/>
    <w:rPr>
      <w:i/>
      <w:iCs/>
      <w:color w:val="2F5496" w:themeColor="accent1" w:themeShade="BF"/>
    </w:rPr>
  </w:style>
  <w:style w:type="character" w:styleId="Intensieveverwijzing">
    <w:name w:val="Intense Reference"/>
    <w:basedOn w:val="Standaardalinea-lettertype"/>
    <w:uiPriority w:val="32"/>
    <w:qFormat/>
    <w:rsid w:val="00765BE2"/>
    <w:rPr>
      <w:b/>
      <w:bCs/>
      <w:smallCaps/>
      <w:color w:val="2F5496" w:themeColor="accent1" w:themeShade="BF"/>
      <w:spacing w:val="5"/>
    </w:rPr>
  </w:style>
  <w:style w:type="paragraph" w:styleId="Geenafstand">
    <w:name w:val="No Spacing"/>
    <w:uiPriority w:val="1"/>
    <w:qFormat/>
    <w:rsid w:val="00765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2044</Characters>
  <Application>Microsoft Office Word</Application>
  <DocSecurity>0</DocSecurity>
  <Lines>65</Lines>
  <Paragraphs>40</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Nelis</dc:creator>
  <cp:keywords/>
  <dc:description/>
  <cp:lastModifiedBy>René Nelis</cp:lastModifiedBy>
  <cp:revision>5</cp:revision>
  <dcterms:created xsi:type="dcterms:W3CDTF">2026-04-24T09:20:00Z</dcterms:created>
  <dcterms:modified xsi:type="dcterms:W3CDTF">2026-05-08T12:06:00Z</dcterms:modified>
</cp:coreProperties>
</file>